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1CEC" w14:textId="3C3D0E69" w:rsidR="004E26E8" w:rsidRDefault="004E26E8" w:rsidP="004E26E8">
      <w:pPr>
        <w:shd w:val="clear" w:color="auto" w:fill="FFFFFF"/>
        <w:ind w:firstLine="708"/>
        <w:jc w:val="center"/>
        <w:rPr>
          <w:rFonts w:ascii="Palatino" w:eastAsia="Times New Roman" w:hAnsi="Palatino" w:cs="Times New Roman"/>
          <w:color w:val="351C75"/>
          <w:sz w:val="22"/>
          <w:szCs w:val="22"/>
          <w:lang w:val="fr-FR" w:eastAsia="fr-FR"/>
        </w:rPr>
      </w:pPr>
      <w:r>
        <w:rPr>
          <w:rFonts w:ascii="Palatino" w:eastAsia="Times New Roman" w:hAnsi="Palatino" w:cs="Times New Roman"/>
          <w:color w:val="351C75"/>
          <w:sz w:val="22"/>
          <w:szCs w:val="22"/>
          <w:lang w:val="fr-FR" w:eastAsia="fr-FR"/>
        </w:rPr>
        <w:t>LUC BAIWIR</w:t>
      </w:r>
    </w:p>
    <w:p w14:paraId="734C621F" w14:textId="77777777" w:rsidR="004E26E8" w:rsidRDefault="004E26E8" w:rsidP="004E26E8">
      <w:pPr>
        <w:shd w:val="clear" w:color="auto" w:fill="FFFFFF"/>
        <w:ind w:firstLine="708"/>
        <w:jc w:val="both"/>
        <w:rPr>
          <w:rFonts w:ascii="Palatino" w:eastAsia="Times New Roman" w:hAnsi="Palatino" w:cs="Times New Roman"/>
          <w:color w:val="351C75"/>
          <w:sz w:val="22"/>
          <w:szCs w:val="22"/>
          <w:lang w:val="fr-FR" w:eastAsia="fr-FR"/>
        </w:rPr>
      </w:pPr>
    </w:p>
    <w:p w14:paraId="6FBAF5A1" w14:textId="519C4693"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Luc BAIWIR est né à Liège en 1958 où il fit ses études musicales au Conservatoire de Liège et à l’Université de Liège comme psychologue. Il obtint un premier prix de piano et se dirigea très vite vers la composition. Ses premières œuvres pour piano seul le conduiront à découvrir le monde de la musique électronique, la musique de film.</w:t>
      </w:r>
    </w:p>
    <w:p w14:paraId="726E0404" w14:textId="77777777"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 Pourtant en 1987, il obtint le premier prix international de composition « Prix François de Roubaix » (en hommage au célèbre compositeur de musique de film) pour une œuvre symphonique appelée « </w:t>
      </w:r>
      <w:proofErr w:type="spellStart"/>
      <w:r w:rsidRPr="004E26E8">
        <w:rPr>
          <w:rFonts w:ascii="Palatino" w:eastAsia="Times New Roman" w:hAnsi="Palatino" w:cs="Times New Roman"/>
          <w:i/>
          <w:iCs/>
          <w:color w:val="351C75"/>
          <w:sz w:val="22"/>
          <w:szCs w:val="22"/>
          <w:lang w:val="fr-FR" w:eastAsia="fr-FR"/>
        </w:rPr>
        <w:t>Seasong</w:t>
      </w:r>
      <w:proofErr w:type="spellEnd"/>
      <w:r w:rsidRPr="004E26E8">
        <w:rPr>
          <w:rFonts w:ascii="Palatino" w:eastAsia="Times New Roman" w:hAnsi="Palatino" w:cs="Times New Roman"/>
          <w:color w:val="351C75"/>
          <w:sz w:val="22"/>
          <w:szCs w:val="22"/>
          <w:lang w:val="fr-FR" w:eastAsia="fr-FR"/>
        </w:rPr>
        <w:t> » au Festival Mondial de l’Image Sous-Marine d’Antibes devant des compositeurs venus de tous horizons.</w:t>
      </w:r>
    </w:p>
    <w:p w14:paraId="019D0844" w14:textId="77777777"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La carrière de compositeur s’en ressentit positivement avec de nombreuses commandes notamment de télévisions internationales et surtout de réalisateurs de documentaires sous-marins et animaliers.</w:t>
      </w:r>
    </w:p>
    <w:p w14:paraId="0052C118" w14:textId="77777777"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 xml:space="preserve">Cette diversité des genres et le succès rencontré par les compositions avec instruments électroniques le conduisent en 1990 à être sollicité par des producteurs de spectacles pour donner ses </w:t>
      </w:r>
      <w:proofErr w:type="spellStart"/>
      <w:r w:rsidRPr="004E26E8">
        <w:rPr>
          <w:rFonts w:ascii="Palatino" w:eastAsia="Times New Roman" w:hAnsi="Palatino" w:cs="Times New Roman"/>
          <w:color w:val="351C75"/>
          <w:sz w:val="22"/>
          <w:szCs w:val="22"/>
          <w:lang w:val="fr-FR" w:eastAsia="fr-FR"/>
        </w:rPr>
        <w:t>oeuvres</w:t>
      </w:r>
      <w:proofErr w:type="spellEnd"/>
      <w:r w:rsidRPr="004E26E8">
        <w:rPr>
          <w:rFonts w:ascii="Palatino" w:eastAsia="Times New Roman" w:hAnsi="Palatino" w:cs="Times New Roman"/>
          <w:color w:val="351C75"/>
          <w:sz w:val="22"/>
          <w:szCs w:val="22"/>
          <w:lang w:val="fr-FR" w:eastAsia="fr-FR"/>
        </w:rPr>
        <w:t xml:space="preserve"> en concert avec force synthétiseurs, lumières, effets spéciaux, laser et feux d’artifices. C’est ainsi qu’on le verra en Belgique notamment au Lac de </w:t>
      </w:r>
      <w:proofErr w:type="spellStart"/>
      <w:r w:rsidRPr="004E26E8">
        <w:rPr>
          <w:rFonts w:ascii="Palatino" w:eastAsia="Times New Roman" w:hAnsi="Palatino" w:cs="Times New Roman"/>
          <w:color w:val="351C75"/>
          <w:sz w:val="22"/>
          <w:szCs w:val="22"/>
          <w:lang w:val="fr-FR" w:eastAsia="fr-FR"/>
        </w:rPr>
        <w:t>Robertville</w:t>
      </w:r>
      <w:proofErr w:type="spellEnd"/>
      <w:r w:rsidRPr="004E26E8">
        <w:rPr>
          <w:rFonts w:ascii="Palatino" w:eastAsia="Times New Roman" w:hAnsi="Palatino" w:cs="Times New Roman"/>
          <w:color w:val="351C75"/>
          <w:sz w:val="22"/>
          <w:szCs w:val="22"/>
          <w:lang w:val="fr-FR" w:eastAsia="fr-FR"/>
        </w:rPr>
        <w:t xml:space="preserve"> et Forest National (1991), puis de plus en plus à l’étranger (Europe, Asie). Il reçoit</w:t>
      </w:r>
      <w:r w:rsidRPr="004E26E8">
        <w:rPr>
          <w:rFonts w:ascii="Palatino" w:eastAsia="Times New Roman" w:hAnsi="Palatino" w:cs="Times New Roman"/>
          <w:color w:val="351C75"/>
          <w:sz w:val="22"/>
          <w:szCs w:val="22"/>
          <w:lang w:eastAsia="fr-FR"/>
        </w:rPr>
        <w:t> en 1994 le PRIX SABAM pour son œuvre.</w:t>
      </w:r>
    </w:p>
    <w:p w14:paraId="01C66587" w14:textId="77777777"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Ses compositions qualifiées de « synthétiseurs symphoniques » l’amènent en 2000 à recevoir une commande pour piano, soprano, chœurs et orchestre de l’Opéra Royal de Wallonie en Belgique. Le 21 juillet 2000 verra la création mondiale devant plus de 35.000 spectateurs de la « </w:t>
      </w:r>
      <w:r w:rsidRPr="004E26E8">
        <w:rPr>
          <w:rFonts w:ascii="Palatino" w:eastAsia="Times New Roman" w:hAnsi="Palatino" w:cs="Times New Roman"/>
          <w:i/>
          <w:iCs/>
          <w:color w:val="351C75"/>
          <w:sz w:val="22"/>
          <w:szCs w:val="22"/>
          <w:lang w:val="fr-FR" w:eastAsia="fr-FR"/>
        </w:rPr>
        <w:t xml:space="preserve">Symphonie des </w:t>
      </w:r>
      <w:proofErr w:type="spellStart"/>
      <w:r w:rsidRPr="004E26E8">
        <w:rPr>
          <w:rFonts w:ascii="Palatino" w:eastAsia="Times New Roman" w:hAnsi="Palatino" w:cs="Times New Roman"/>
          <w:i/>
          <w:iCs/>
          <w:color w:val="351C75"/>
          <w:sz w:val="22"/>
          <w:szCs w:val="22"/>
          <w:lang w:val="fr-FR" w:eastAsia="fr-FR"/>
        </w:rPr>
        <w:t>Ages</w:t>
      </w:r>
      <w:proofErr w:type="spellEnd"/>
      <w:r w:rsidRPr="004E26E8">
        <w:rPr>
          <w:rFonts w:ascii="Palatino" w:eastAsia="Times New Roman" w:hAnsi="Palatino" w:cs="Times New Roman"/>
          <w:i/>
          <w:iCs/>
          <w:color w:val="351C75"/>
          <w:sz w:val="22"/>
          <w:szCs w:val="22"/>
          <w:lang w:val="fr-FR" w:eastAsia="fr-FR"/>
        </w:rPr>
        <w:t> </w:t>
      </w:r>
      <w:r w:rsidRPr="004E26E8">
        <w:rPr>
          <w:rFonts w:ascii="Palatino" w:eastAsia="Times New Roman" w:hAnsi="Palatino" w:cs="Times New Roman"/>
          <w:color w:val="351C75"/>
          <w:sz w:val="22"/>
          <w:szCs w:val="22"/>
          <w:lang w:val="fr-FR" w:eastAsia="fr-FR"/>
        </w:rPr>
        <w:t xml:space="preserve">». Des extraits de cette symphonie seront repris </w:t>
      </w:r>
      <w:proofErr w:type="gramStart"/>
      <w:r w:rsidRPr="004E26E8">
        <w:rPr>
          <w:rFonts w:ascii="Palatino" w:eastAsia="Times New Roman" w:hAnsi="Palatino" w:cs="Times New Roman"/>
          <w:color w:val="351C75"/>
          <w:sz w:val="22"/>
          <w:szCs w:val="22"/>
          <w:lang w:val="fr-FR" w:eastAsia="fr-FR"/>
        </w:rPr>
        <w:t>a</w:t>
      </w:r>
      <w:proofErr w:type="gramEnd"/>
      <w:r w:rsidRPr="004E26E8">
        <w:rPr>
          <w:rFonts w:ascii="Palatino" w:eastAsia="Times New Roman" w:hAnsi="Palatino" w:cs="Times New Roman"/>
          <w:color w:val="351C75"/>
          <w:sz w:val="22"/>
          <w:szCs w:val="22"/>
          <w:lang w:val="fr-FR" w:eastAsia="fr-FR"/>
        </w:rPr>
        <w:t xml:space="preserve"> cinéma et seront même à l’affiche à Hollywood.</w:t>
      </w:r>
    </w:p>
    <w:p w14:paraId="3331A6AC" w14:textId="77777777" w:rsidR="004E26E8" w:rsidRPr="004E26E8" w:rsidRDefault="004E26E8" w:rsidP="004E26E8">
      <w:pPr>
        <w:shd w:val="clear" w:color="auto" w:fill="FFFFFF"/>
        <w:ind w:firstLine="708"/>
        <w:jc w:val="both"/>
        <w:rPr>
          <w:rFonts w:ascii="Times New Roman" w:eastAsia="Times New Roman" w:hAnsi="Times New Roman" w:cs="Times New Roman"/>
          <w:color w:val="351C75"/>
          <w:lang w:eastAsia="fr-FR"/>
        </w:rPr>
      </w:pPr>
      <w:r w:rsidRPr="004E26E8">
        <w:rPr>
          <w:rFonts w:ascii="Palatino" w:eastAsia="Times New Roman" w:hAnsi="Palatino" w:cs="Times New Roman"/>
          <w:color w:val="351C75"/>
          <w:sz w:val="22"/>
          <w:szCs w:val="22"/>
          <w:lang w:val="fr-FR" w:eastAsia="fr-FR"/>
        </w:rPr>
        <w:t>Depuis, c’est cet aspect du compositeur que l’on redécouvre dans des œuvres commandées par de nombreux solistes du monde classique. </w:t>
      </w:r>
    </w:p>
    <w:p w14:paraId="12D3F286" w14:textId="77777777" w:rsidR="004E26E8" w:rsidRPr="004E26E8" w:rsidRDefault="004E26E8" w:rsidP="004E26E8">
      <w:pPr>
        <w:rPr>
          <w:rFonts w:ascii="Times New Roman" w:eastAsia="Times New Roman" w:hAnsi="Times New Roman" w:cs="Times New Roman"/>
          <w:lang w:eastAsia="fr-FR"/>
        </w:rPr>
      </w:pPr>
    </w:p>
    <w:p w14:paraId="26074CDF" w14:textId="77777777" w:rsidR="004E26E8" w:rsidRDefault="004E26E8"/>
    <w:sectPr w:rsidR="004E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8"/>
    <w:rsid w:val="004E26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7A0CE45"/>
  <w15:chartTrackingRefBased/>
  <w15:docId w15:val="{AB85B106-E1DB-594A-BF39-AB81B4D2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BAIWIR</dc:creator>
  <cp:keywords/>
  <dc:description/>
  <cp:lastModifiedBy>Luc BAIWIR</cp:lastModifiedBy>
  <cp:revision>1</cp:revision>
  <dcterms:created xsi:type="dcterms:W3CDTF">2022-05-27T12:39:00Z</dcterms:created>
  <dcterms:modified xsi:type="dcterms:W3CDTF">2022-05-27T12:39:00Z</dcterms:modified>
</cp:coreProperties>
</file>